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12" w:rsidRPr="001B4B50" w:rsidRDefault="00A70712" w:rsidP="00A70712">
      <w:pPr>
        <w:rPr>
          <w:rFonts w:ascii="Calibri" w:hAnsi="Calibri"/>
          <w:b/>
          <w:color w:val="333333"/>
          <w:sz w:val="22"/>
          <w:szCs w:val="22"/>
        </w:rPr>
      </w:pPr>
      <w:bookmarkStart w:id="0" w:name="_GoBack"/>
      <w:bookmarkEnd w:id="0"/>
      <w:r w:rsidRPr="001B4B50">
        <w:rPr>
          <w:rFonts w:ascii="Calibri" w:hAnsi="Calibri"/>
          <w:b/>
          <w:color w:val="333333"/>
          <w:sz w:val="22"/>
          <w:szCs w:val="22"/>
        </w:rPr>
        <w:t xml:space="preserve">Kunstzinnige therapie bij kanker                               </w:t>
      </w:r>
    </w:p>
    <w:p w:rsidR="00A70712" w:rsidRPr="001B4B50" w:rsidRDefault="00A70712" w:rsidP="00A70712">
      <w:pPr>
        <w:rPr>
          <w:rFonts w:ascii="Calibri" w:hAnsi="Calibri"/>
          <w:b/>
          <w:color w:val="333333"/>
          <w:sz w:val="22"/>
          <w:szCs w:val="22"/>
        </w:rPr>
      </w:pPr>
    </w:p>
    <w:p w:rsidR="00A70712" w:rsidRPr="001B4B50" w:rsidRDefault="00A70712" w:rsidP="00A70712">
      <w:pPr>
        <w:rPr>
          <w:rFonts w:ascii="Calibri" w:hAnsi="Calibri"/>
          <w:color w:val="333333"/>
          <w:sz w:val="22"/>
          <w:szCs w:val="22"/>
        </w:rPr>
      </w:pPr>
      <w:r>
        <w:rPr>
          <w:rFonts w:ascii="Calibri" w:hAnsi="Calibri"/>
          <w:color w:val="333333"/>
          <w:sz w:val="22"/>
          <w:szCs w:val="22"/>
        </w:rPr>
        <w:t>Vanzelfsprekend Kunst</w:t>
      </w:r>
      <w:r w:rsidR="008E5927">
        <w:rPr>
          <w:rFonts w:ascii="Calibri" w:hAnsi="Calibri"/>
          <w:color w:val="333333"/>
          <w:sz w:val="22"/>
          <w:szCs w:val="22"/>
        </w:rPr>
        <w:t>zinnige Therapie biedt hulp aan</w:t>
      </w:r>
      <w:r>
        <w:rPr>
          <w:rFonts w:ascii="Calibri" w:hAnsi="Calibri"/>
          <w:color w:val="333333"/>
          <w:sz w:val="22"/>
          <w:szCs w:val="22"/>
        </w:rPr>
        <w:t xml:space="preserve"> mensen</w:t>
      </w:r>
      <w:r w:rsidR="00383943">
        <w:rPr>
          <w:rFonts w:ascii="Calibri" w:hAnsi="Calibri"/>
          <w:color w:val="333333"/>
          <w:sz w:val="22"/>
          <w:szCs w:val="22"/>
        </w:rPr>
        <w:t xml:space="preserve"> met kanker en hun naasten. </w:t>
      </w:r>
      <w:r w:rsidRPr="001B4B50">
        <w:rPr>
          <w:rFonts w:ascii="Calibri" w:hAnsi="Calibri"/>
          <w:color w:val="333333"/>
          <w:sz w:val="22"/>
          <w:szCs w:val="22"/>
        </w:rPr>
        <w:t>Als iemand kanker heeft, of heeft gehad</w:t>
      </w:r>
      <w:r>
        <w:rPr>
          <w:rFonts w:ascii="Calibri" w:hAnsi="Calibri"/>
          <w:color w:val="333333"/>
          <w:sz w:val="22"/>
          <w:szCs w:val="22"/>
        </w:rPr>
        <w:t>, is iemand</w:t>
      </w:r>
      <w:r w:rsidRPr="001B4B50">
        <w:rPr>
          <w:rFonts w:ascii="Calibri" w:hAnsi="Calibri"/>
          <w:color w:val="333333"/>
          <w:sz w:val="22"/>
          <w:szCs w:val="22"/>
        </w:rPr>
        <w:t xml:space="preserve"> vaak psychisch en fysiek uit balans. Ook kan het voor mensen in de naaste omgeving, zoals een partner of een kind, moeilijk zijn om de draad weer op te pakken na een ziekteperiode, of om een verlies te verwerken.</w:t>
      </w:r>
    </w:p>
    <w:p w:rsidR="00A70712" w:rsidRDefault="00A70712" w:rsidP="00A70712">
      <w:pPr>
        <w:rPr>
          <w:rFonts w:ascii="Calibri" w:hAnsi="Calibri"/>
          <w:color w:val="333333"/>
          <w:sz w:val="22"/>
          <w:szCs w:val="22"/>
        </w:rPr>
      </w:pPr>
      <w:r w:rsidRPr="001B4B50">
        <w:rPr>
          <w:rFonts w:ascii="Calibri" w:hAnsi="Calibri"/>
          <w:color w:val="333333"/>
          <w:sz w:val="22"/>
          <w:szCs w:val="22"/>
        </w:rPr>
        <w:t xml:space="preserve">Kunstzinnige therapie kan </w:t>
      </w:r>
      <w:r>
        <w:rPr>
          <w:rFonts w:ascii="Calibri" w:hAnsi="Calibri"/>
          <w:color w:val="333333"/>
          <w:sz w:val="22"/>
          <w:szCs w:val="22"/>
        </w:rPr>
        <w:t>hier</w:t>
      </w:r>
      <w:r w:rsidR="00232730">
        <w:rPr>
          <w:rFonts w:ascii="Calibri" w:hAnsi="Calibri"/>
          <w:color w:val="333333"/>
          <w:sz w:val="22"/>
          <w:szCs w:val="22"/>
        </w:rPr>
        <w:t>aan</w:t>
      </w:r>
      <w:r>
        <w:rPr>
          <w:rFonts w:ascii="Calibri" w:hAnsi="Calibri"/>
          <w:color w:val="333333"/>
          <w:sz w:val="22"/>
          <w:szCs w:val="22"/>
        </w:rPr>
        <w:t xml:space="preserve"> </w:t>
      </w:r>
      <w:r w:rsidRPr="001B4B50">
        <w:rPr>
          <w:rFonts w:ascii="Calibri" w:hAnsi="Calibri"/>
          <w:color w:val="333333"/>
          <w:sz w:val="22"/>
          <w:szCs w:val="22"/>
        </w:rPr>
        <w:t>een bijdrage leveren</w:t>
      </w:r>
      <w:r>
        <w:rPr>
          <w:rFonts w:ascii="Calibri" w:hAnsi="Calibri"/>
          <w:color w:val="333333"/>
          <w:sz w:val="22"/>
          <w:szCs w:val="22"/>
        </w:rPr>
        <w:t>.</w:t>
      </w:r>
    </w:p>
    <w:p w:rsidR="00383943" w:rsidRPr="001B4B50" w:rsidRDefault="00383943" w:rsidP="00A70712">
      <w:pPr>
        <w:rPr>
          <w:rFonts w:ascii="Calibri" w:hAnsi="Calibri"/>
          <w:color w:val="333333"/>
          <w:sz w:val="22"/>
          <w:szCs w:val="22"/>
        </w:rPr>
      </w:pPr>
    </w:p>
    <w:p w:rsidR="00A70712" w:rsidRPr="001B4B50" w:rsidRDefault="00A70712" w:rsidP="00A70712">
      <w:pPr>
        <w:rPr>
          <w:rFonts w:ascii="Calibri" w:hAnsi="Calibri"/>
          <w:color w:val="333333"/>
          <w:sz w:val="22"/>
          <w:szCs w:val="22"/>
        </w:rPr>
      </w:pPr>
      <w:r w:rsidRPr="001B4B50">
        <w:rPr>
          <w:rFonts w:ascii="Calibri" w:hAnsi="Calibri"/>
          <w:color w:val="333333"/>
          <w:sz w:val="22"/>
          <w:szCs w:val="22"/>
        </w:rPr>
        <w:t>Thema’s in de behandeling kunnen zijn:</w:t>
      </w:r>
    </w:p>
    <w:p w:rsidR="00A70712" w:rsidRPr="001B4B50" w:rsidRDefault="00A70712" w:rsidP="00A70712">
      <w:pPr>
        <w:rPr>
          <w:rFonts w:ascii="Calibri" w:hAnsi="Calibri"/>
          <w:color w:val="333333"/>
          <w:sz w:val="22"/>
          <w:szCs w:val="22"/>
        </w:rPr>
      </w:pPr>
      <w:r w:rsidRPr="001B4B50">
        <w:rPr>
          <w:rFonts w:ascii="Calibri" w:hAnsi="Calibri"/>
          <w:color w:val="333333"/>
          <w:sz w:val="22"/>
          <w:szCs w:val="22"/>
        </w:rPr>
        <w:t xml:space="preserve">Acceptatie, ontspanning, </w:t>
      </w:r>
      <w:r w:rsidR="00383943">
        <w:rPr>
          <w:rFonts w:ascii="Calibri" w:hAnsi="Calibri"/>
          <w:color w:val="333333"/>
          <w:sz w:val="22"/>
          <w:szCs w:val="22"/>
        </w:rPr>
        <w:t xml:space="preserve">erkenning en </w:t>
      </w:r>
      <w:r w:rsidRPr="001B4B50">
        <w:rPr>
          <w:rFonts w:ascii="Calibri" w:hAnsi="Calibri"/>
          <w:color w:val="333333"/>
          <w:sz w:val="22"/>
          <w:szCs w:val="22"/>
        </w:rPr>
        <w:t>ontlading van emoties, weer op adem komen, op zoek gaan naar het ge</w:t>
      </w:r>
      <w:r w:rsidR="00383943">
        <w:rPr>
          <w:rFonts w:ascii="Calibri" w:hAnsi="Calibri"/>
          <w:color w:val="333333"/>
          <w:sz w:val="22"/>
          <w:szCs w:val="22"/>
        </w:rPr>
        <w:t>zonde deel in jezelf, zingeving, rouwverwerking.</w:t>
      </w:r>
    </w:p>
    <w:p w:rsidR="00A70712" w:rsidRPr="001B4B50" w:rsidRDefault="00A70712" w:rsidP="00A70712">
      <w:pPr>
        <w:rPr>
          <w:rFonts w:ascii="Calibri" w:hAnsi="Calibri"/>
          <w:color w:val="333333"/>
          <w:sz w:val="22"/>
          <w:szCs w:val="22"/>
        </w:rPr>
      </w:pPr>
    </w:p>
    <w:p w:rsidR="00A70712" w:rsidRPr="001B4B50" w:rsidRDefault="00A70712" w:rsidP="00A70712">
      <w:pPr>
        <w:rPr>
          <w:rFonts w:ascii="Calibri" w:hAnsi="Calibri"/>
          <w:color w:val="333333"/>
          <w:sz w:val="22"/>
          <w:szCs w:val="22"/>
        </w:rPr>
      </w:pPr>
      <w:r w:rsidRPr="001B4B50">
        <w:rPr>
          <w:rFonts w:ascii="Calibri" w:hAnsi="Calibri"/>
          <w:color w:val="333333"/>
          <w:sz w:val="22"/>
          <w:szCs w:val="22"/>
        </w:rPr>
        <w:t>Met behulp van duidelijke opdrachten kun je de genezende werking van kleuren en vormen ervaren. Het werken met beeldend materiaal zorgt ervoor de aandacht te richten en meer te leven in het hier en nu.</w:t>
      </w:r>
    </w:p>
    <w:p w:rsidR="00A70712" w:rsidRDefault="00A70712" w:rsidP="00A70712">
      <w:pPr>
        <w:rPr>
          <w:rFonts w:ascii="Calibri" w:hAnsi="Calibri"/>
          <w:color w:val="333333"/>
          <w:sz w:val="22"/>
          <w:szCs w:val="22"/>
        </w:rPr>
      </w:pPr>
    </w:p>
    <w:p w:rsidR="00383943" w:rsidRDefault="00A70712" w:rsidP="00A70712">
      <w:pPr>
        <w:rPr>
          <w:rFonts w:ascii="Calibri" w:hAnsi="Calibri"/>
          <w:color w:val="333333"/>
          <w:sz w:val="22"/>
          <w:szCs w:val="22"/>
        </w:rPr>
      </w:pPr>
      <w:r>
        <w:rPr>
          <w:rFonts w:ascii="Calibri" w:hAnsi="Calibri"/>
          <w:color w:val="333333"/>
          <w:sz w:val="22"/>
          <w:szCs w:val="22"/>
        </w:rPr>
        <w:t>De therapie wordt gegeven in</w:t>
      </w:r>
      <w:r w:rsidR="00383943">
        <w:rPr>
          <w:rFonts w:ascii="Calibri" w:hAnsi="Calibri"/>
          <w:color w:val="333333"/>
          <w:sz w:val="22"/>
          <w:szCs w:val="22"/>
        </w:rPr>
        <w:t xml:space="preserve"> het Helen </w:t>
      </w:r>
      <w:proofErr w:type="spellStart"/>
      <w:r w:rsidR="00383943">
        <w:rPr>
          <w:rFonts w:ascii="Calibri" w:hAnsi="Calibri"/>
          <w:color w:val="333333"/>
          <w:sz w:val="22"/>
          <w:szCs w:val="22"/>
        </w:rPr>
        <w:t>Dowling</w:t>
      </w:r>
      <w:proofErr w:type="spellEnd"/>
      <w:r w:rsidR="00383943">
        <w:rPr>
          <w:rFonts w:ascii="Calibri" w:hAnsi="Calibri"/>
          <w:color w:val="333333"/>
          <w:sz w:val="22"/>
          <w:szCs w:val="22"/>
        </w:rPr>
        <w:t xml:space="preserve"> Instituut. Het Helen </w:t>
      </w:r>
      <w:proofErr w:type="spellStart"/>
      <w:r w:rsidR="00383943">
        <w:rPr>
          <w:rFonts w:ascii="Calibri" w:hAnsi="Calibri"/>
          <w:color w:val="333333"/>
          <w:sz w:val="22"/>
          <w:szCs w:val="22"/>
        </w:rPr>
        <w:t>Dowling</w:t>
      </w:r>
      <w:proofErr w:type="spellEnd"/>
      <w:r w:rsidR="00383943">
        <w:rPr>
          <w:rFonts w:ascii="Calibri" w:hAnsi="Calibri"/>
          <w:color w:val="333333"/>
          <w:sz w:val="22"/>
          <w:szCs w:val="22"/>
        </w:rPr>
        <w:t xml:space="preserve"> Instituut biedt elk jaar psychosociale begeleiding aan honderden mensen met kanker en hun naasten.</w:t>
      </w:r>
    </w:p>
    <w:p w:rsidR="00A70712" w:rsidRPr="001B4B50" w:rsidRDefault="00A70712" w:rsidP="00A70712">
      <w:pPr>
        <w:rPr>
          <w:rFonts w:ascii="Calibri" w:hAnsi="Calibri"/>
          <w:color w:val="333333"/>
          <w:sz w:val="22"/>
          <w:szCs w:val="22"/>
        </w:rPr>
      </w:pPr>
      <w:r>
        <w:rPr>
          <w:rFonts w:ascii="Calibri" w:hAnsi="Calibri"/>
          <w:color w:val="333333"/>
          <w:sz w:val="22"/>
          <w:szCs w:val="22"/>
        </w:rPr>
        <w:t xml:space="preserve">Het adres </w:t>
      </w:r>
      <w:r w:rsidR="00383943">
        <w:rPr>
          <w:rFonts w:ascii="Calibri" w:hAnsi="Calibri"/>
          <w:color w:val="333333"/>
          <w:sz w:val="22"/>
          <w:szCs w:val="22"/>
        </w:rPr>
        <w:t xml:space="preserve">van het HDI </w:t>
      </w:r>
      <w:r>
        <w:rPr>
          <w:rFonts w:ascii="Calibri" w:hAnsi="Calibri"/>
          <w:color w:val="333333"/>
          <w:sz w:val="22"/>
          <w:szCs w:val="22"/>
        </w:rPr>
        <w:t xml:space="preserve">is Professor Bronkhorstlaan 20 in </w:t>
      </w:r>
      <w:proofErr w:type="spellStart"/>
      <w:r>
        <w:rPr>
          <w:rFonts w:ascii="Calibri" w:hAnsi="Calibri"/>
          <w:color w:val="333333"/>
          <w:sz w:val="22"/>
          <w:szCs w:val="22"/>
        </w:rPr>
        <w:t>Bilthoven</w:t>
      </w:r>
      <w:proofErr w:type="spellEnd"/>
      <w:r>
        <w:rPr>
          <w:rFonts w:ascii="Calibri" w:hAnsi="Calibri"/>
          <w:color w:val="333333"/>
          <w:sz w:val="22"/>
          <w:szCs w:val="22"/>
        </w:rPr>
        <w:t>.</w:t>
      </w:r>
      <w:r w:rsidR="00383943">
        <w:rPr>
          <w:rFonts w:ascii="Calibri" w:hAnsi="Calibri"/>
          <w:color w:val="333333"/>
          <w:sz w:val="22"/>
          <w:szCs w:val="22"/>
        </w:rPr>
        <w:t xml:space="preserve"> ( zie www.hdi.nl)</w:t>
      </w:r>
    </w:p>
    <w:sectPr w:rsidR="00A70712" w:rsidRPr="001B4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12"/>
    <w:rsid w:val="00012ACC"/>
    <w:rsid w:val="00232730"/>
    <w:rsid w:val="00383943"/>
    <w:rsid w:val="00570B17"/>
    <w:rsid w:val="008E5927"/>
    <w:rsid w:val="00A70712"/>
    <w:rsid w:val="00B01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07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0712"/>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71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07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0712"/>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71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Loet</dc:creator>
  <cp:lastModifiedBy>Loet</cp:lastModifiedBy>
  <cp:revision>2</cp:revision>
  <dcterms:created xsi:type="dcterms:W3CDTF">2013-12-30T16:08:00Z</dcterms:created>
  <dcterms:modified xsi:type="dcterms:W3CDTF">2013-12-30T16:08:00Z</dcterms:modified>
</cp:coreProperties>
</file>